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14" w:rsidRDefault="00C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48"/>
        <w:gridCol w:w="6266"/>
      </w:tblGrid>
      <w:tr w:rsidR="00CE7314">
        <w:tc>
          <w:tcPr>
            <w:tcW w:w="23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7314" w:rsidRDefault="00C83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1110" cy="1261110"/>
                  <wp:effectExtent l="0" t="0" r="0" b="0"/>
                  <wp:docPr id="8" name="image1.png" descr="https://lh4.googleusercontent.com/urtyyv9_RhpqwKLT_BnZazSAwGZDiKRmO_SGy_nRqNdgjGqu2ac_ymAY-24BmGW6FuDUxpMwmav3IvK2MZpr6WkZF07sagrHBDyI8gbi0PgxZofbGHr22eSj9ok54EVWC8dLW8_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urtyyv9_RhpqwKLT_BnZazSAwGZDiKRmO_SGy_nRqNdgjGqu2ac_ymAY-24BmGW6FuDUxpMwmav3IvK2MZpr6WkZF07sagrHBDyI8gbi0PgxZofbGHr22eSj9ok54EVWC8dLW8_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b/>
                <w:color w:val="FF6600"/>
                <w:sz w:val="44"/>
                <w:szCs w:val="44"/>
              </w:rPr>
            </w:pPr>
            <w:r>
              <w:rPr>
                <w:b/>
                <w:color w:val="E36C09"/>
                <w:sz w:val="32"/>
                <w:szCs w:val="32"/>
              </w:rPr>
              <w:t>What can I do? Tools for interventions in situations of discrimination and how to promote Solidarity in Youth Projects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26035</wp:posOffset>
                  </wp:positionV>
                  <wp:extent cx="1093470" cy="925195"/>
                  <wp:effectExtent l="0" t="0" r="0" b="0"/>
                  <wp:wrapSquare wrapText="bothSides" distT="0" distB="0" distL="114300" distR="114300"/>
                  <wp:docPr id="7" name="image2.jpg" descr="Resultado de imagen de What can I 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n de What can I d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925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7314" w:rsidRDefault="00CE73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</w:rPr>
            </w:pPr>
          </w:p>
        </w:tc>
      </w:tr>
    </w:tbl>
    <w:tbl>
      <w:tblPr>
        <w:tblStyle w:val="a1"/>
        <w:tblW w:w="27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5"/>
      </w:tblGrid>
      <w:tr w:rsidR="00CE7314">
        <w:tc>
          <w:tcPr>
            <w:tcW w:w="2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APPLICATION FORM</w:t>
            </w:r>
          </w:p>
        </w:tc>
      </w:tr>
    </w:tbl>
    <w:p w:rsidR="00CE7314" w:rsidRDefault="00C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314" w:rsidRDefault="00C8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32"/>
          <w:szCs w:val="32"/>
        </w:rPr>
        <w:t>Part 1</w:t>
      </w:r>
    </w:p>
    <w:p w:rsidR="00CE7314" w:rsidRDefault="00C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6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0"/>
        <w:gridCol w:w="1066"/>
        <w:gridCol w:w="746"/>
        <w:gridCol w:w="927"/>
        <w:gridCol w:w="632"/>
        <w:gridCol w:w="563"/>
      </w:tblGrid>
      <w:tr w:rsidR="00CE7314">
        <w:trPr>
          <w:trHeight w:val="68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Surname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0"/>
                <w:szCs w:val="20"/>
              </w:rPr>
              <w:t>(as written in Passport)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Nationality</w:t>
            </w:r>
          </w:p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Country of residence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 address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sending organisation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72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Estimated travel costs to </w:t>
            </w:r>
            <w:r>
              <w:rPr>
                <w:b/>
                <w:color w:val="000000"/>
                <w:sz w:val="24"/>
                <w:szCs w:val="24"/>
              </w:rPr>
              <w:t>Madrid</w:t>
            </w:r>
            <w:r>
              <w:rPr>
                <w:color w:val="000000"/>
                <w:sz w:val="24"/>
                <w:szCs w:val="24"/>
              </w:rPr>
              <w:t xml:space="preserve"> (both way)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you need a visa? (Yes/No)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360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Special food needs / allergies</w:t>
            </w:r>
          </w:p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allergies, or medical necessities</w:t>
            </w:r>
          </w:p>
        </w:tc>
        <w:tc>
          <w:tcPr>
            <w:tcW w:w="39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14">
        <w:trPr>
          <w:trHeight w:val="420"/>
        </w:trPr>
        <w:tc>
          <w:tcPr>
            <w:tcW w:w="46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 skills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0"/>
                <w:szCs w:val="20"/>
              </w:rPr>
              <w:t>(Add the languages that you can speak and put a cross on your language level)</w:t>
            </w:r>
          </w:p>
        </w:tc>
        <w:tc>
          <w:tcPr>
            <w:tcW w:w="10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Native</w:t>
            </w:r>
          </w:p>
        </w:tc>
        <w:tc>
          <w:tcPr>
            <w:tcW w:w="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Poor</w:t>
            </w:r>
          </w:p>
        </w:tc>
      </w:tr>
      <w:tr w:rsidR="00CE7314">
        <w:trPr>
          <w:trHeight w:val="180"/>
        </w:trPr>
        <w:tc>
          <w:tcPr>
            <w:tcW w:w="46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83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314">
        <w:trPr>
          <w:trHeight w:val="180"/>
        </w:trPr>
        <w:tc>
          <w:tcPr>
            <w:tcW w:w="46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314">
        <w:trPr>
          <w:trHeight w:val="180"/>
        </w:trPr>
        <w:tc>
          <w:tcPr>
            <w:tcW w:w="46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314">
        <w:trPr>
          <w:trHeight w:val="180"/>
        </w:trPr>
        <w:tc>
          <w:tcPr>
            <w:tcW w:w="46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314" w:rsidRDefault="00C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7314" w:rsidRDefault="00C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314" w:rsidRDefault="00C8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32"/>
          <w:szCs w:val="32"/>
        </w:rPr>
        <w:t>Part 2</w:t>
      </w:r>
    </w:p>
    <w:p w:rsidR="00CE7314" w:rsidRDefault="00C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314" w:rsidRDefault="00C8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What is your previous and current experience/role within your sending organizations? How long have you had this role? </w:t>
      </w:r>
    </w:p>
    <w:p w:rsidR="00CE7314" w:rsidRDefault="00CE7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314" w:rsidRDefault="00CE7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314" w:rsidRDefault="00C8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What is your main motivation to take part in this seminar?</w:t>
      </w:r>
    </w:p>
    <w:p w:rsidR="00CE7314" w:rsidRDefault="00C83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7314" w:rsidRDefault="00C8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What do you expect to gain from your participation?</w:t>
      </w:r>
    </w:p>
    <w:p w:rsidR="00CE7314" w:rsidRDefault="00C83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7314" w:rsidRDefault="00C8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How do you expect to use skills and knowledge received as the follow-up of the seminar?</w:t>
      </w:r>
    </w:p>
    <w:p w:rsidR="00CE7314" w:rsidRDefault="00C83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7314" w:rsidRDefault="00C8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Would you like to actively participate in the event by presenting a workshop / a learning tool / an education to</w:t>
      </w:r>
      <w:r>
        <w:rPr>
          <w:b/>
          <w:color w:val="000000"/>
          <w:sz w:val="24"/>
          <w:szCs w:val="24"/>
        </w:rPr>
        <w:t>pic for discussion, useful in the work with volunteers? If yes, please describe your ideas for a session:</w:t>
      </w:r>
    </w:p>
    <w:p w:rsidR="00CE7314" w:rsidRDefault="00C83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7314" w:rsidRDefault="00C8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Apart from such a workshop, what do you think will be your two main contributions to a successful seminar? </w:t>
      </w:r>
    </w:p>
    <w:p w:rsidR="00CE7314" w:rsidRDefault="00C83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7314" w:rsidRDefault="00C839E4" w:rsidP="00C839E4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Please return the completed applicatio</w:t>
      </w:r>
      <w:r>
        <w:rPr>
          <w:b/>
          <w:i/>
          <w:color w:val="000000"/>
          <w:sz w:val="24"/>
          <w:szCs w:val="24"/>
        </w:rPr>
        <w:t xml:space="preserve">n form before </w:t>
      </w:r>
      <w:r>
        <w:rPr>
          <w:b/>
          <w:i/>
          <w:color w:val="9BBB59"/>
          <w:sz w:val="24"/>
          <w:szCs w:val="24"/>
        </w:rPr>
        <w:t>18/08/2019</w:t>
      </w:r>
      <w:r>
        <w:rPr>
          <w:b/>
          <w:i/>
          <w:color w:val="FF6600"/>
          <w:sz w:val="24"/>
          <w:szCs w:val="24"/>
        </w:rPr>
        <w:t xml:space="preserve"> </w:t>
      </w:r>
    </w:p>
    <w:p w:rsidR="00CE7314" w:rsidRDefault="00C839E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styes@estyes.ee</w:t>
      </w:r>
    </w:p>
    <w:p w:rsidR="00CE7314" w:rsidRDefault="00C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314" w:rsidRDefault="00CE7314">
      <w:bookmarkStart w:id="0" w:name="_GoBack"/>
      <w:bookmarkEnd w:id="0"/>
    </w:p>
    <w:sectPr w:rsidR="00CE731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0052"/>
    <w:multiLevelType w:val="multilevel"/>
    <w:tmpl w:val="F72E545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14"/>
    <w:rsid w:val="00C839E4"/>
    <w:rsid w:val="00C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47F1"/>
  <w15:docId w15:val="{9AD662ED-B681-4307-8985-739E27F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5BEC"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laadveeb">
    <w:name w:val="Normal (Web)"/>
    <w:basedOn w:val="Normaallaad"/>
    <w:uiPriority w:val="99"/>
    <w:unhideWhenUsed/>
    <w:rsid w:val="007E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Liguvaikefont"/>
    <w:rsid w:val="007E37B6"/>
  </w:style>
  <w:style w:type="character" w:styleId="Hperlink">
    <w:name w:val="Hyperlink"/>
    <w:basedOn w:val="Liguvaikefont"/>
    <w:uiPriority w:val="99"/>
    <w:semiHidden/>
    <w:unhideWhenUsed/>
    <w:rsid w:val="007E37B6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E37B6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nsd4eIxYzRwL+fR8FEwBY3azQ==">AMUW2mV6i+bVCWq6CAfJgwsQNp+Wm/GGMRgsPigqle6Lm+HKW7J6A3nM8I91uzTj+3nPL+V0J3r2xYtDYHWv/LDc/RSNNH8petVsQ1rUJj23qSzCy0kFh1o=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Lisete Tammeveski</cp:lastModifiedBy>
  <cp:revision>2</cp:revision>
  <dcterms:created xsi:type="dcterms:W3CDTF">2019-08-09T08:52:00Z</dcterms:created>
  <dcterms:modified xsi:type="dcterms:W3CDTF">2019-08-09T08:52:00Z</dcterms:modified>
</cp:coreProperties>
</file>